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2E83" w14:textId="1337BCD8" w:rsidR="0079721E" w:rsidRDefault="0079721E" w:rsidP="006A0E2E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FDCE55" wp14:editId="7FCBDF32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5391150" cy="2238375"/>
            <wp:effectExtent l="0" t="0" r="0" b="9525"/>
            <wp:wrapNone/>
            <wp:docPr id="2052318565" name="Picture 1" descr="A logo with sun r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18565" name="Picture 1" descr="A logo with sun ray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5107B" w14:textId="6C159666" w:rsidR="0079721E" w:rsidRDefault="0079721E" w:rsidP="006A0E2E">
      <w:pPr>
        <w:rPr>
          <w:b/>
          <w:bCs/>
        </w:rPr>
      </w:pPr>
    </w:p>
    <w:p w14:paraId="42666107" w14:textId="4A9FACD3" w:rsidR="0079721E" w:rsidRDefault="0079721E" w:rsidP="006A0E2E">
      <w:pPr>
        <w:rPr>
          <w:b/>
          <w:bCs/>
        </w:rPr>
      </w:pPr>
    </w:p>
    <w:p w14:paraId="18172396" w14:textId="77777777" w:rsidR="0079721E" w:rsidRDefault="0079721E" w:rsidP="006A0E2E">
      <w:pPr>
        <w:rPr>
          <w:b/>
          <w:bCs/>
        </w:rPr>
      </w:pPr>
    </w:p>
    <w:p w14:paraId="4A895CB3" w14:textId="77777777" w:rsidR="0079721E" w:rsidRDefault="0079721E" w:rsidP="006A0E2E">
      <w:pPr>
        <w:rPr>
          <w:b/>
          <w:bCs/>
        </w:rPr>
      </w:pPr>
    </w:p>
    <w:p w14:paraId="16FFEC08" w14:textId="4C728367" w:rsidR="0079721E" w:rsidRPr="00227A06" w:rsidRDefault="00227A06" w:rsidP="00227A06">
      <w:pPr>
        <w:jc w:val="center"/>
        <w:rPr>
          <w:b/>
          <w:bCs/>
          <w:sz w:val="72"/>
          <w:szCs w:val="72"/>
        </w:rPr>
      </w:pPr>
      <w:r w:rsidRPr="00227A06">
        <w:rPr>
          <w:b/>
          <w:bCs/>
          <w:sz w:val="72"/>
          <w:szCs w:val="72"/>
        </w:rPr>
        <w:t>Golf &amp; Country Club</w:t>
      </w:r>
    </w:p>
    <w:p w14:paraId="163E5B55" w14:textId="77777777" w:rsidR="0079721E" w:rsidRDefault="0079721E" w:rsidP="006A0E2E">
      <w:pPr>
        <w:rPr>
          <w:b/>
          <w:bCs/>
        </w:rPr>
      </w:pPr>
    </w:p>
    <w:p w14:paraId="21BD3978" w14:textId="77777777" w:rsidR="0079721E" w:rsidRDefault="0079721E" w:rsidP="006A0E2E">
      <w:pPr>
        <w:rPr>
          <w:b/>
          <w:bCs/>
        </w:rPr>
      </w:pPr>
    </w:p>
    <w:p w14:paraId="3FBB1FD3" w14:textId="77777777" w:rsidR="0079721E" w:rsidRDefault="0079721E" w:rsidP="006A0E2E">
      <w:pPr>
        <w:rPr>
          <w:b/>
          <w:bCs/>
        </w:rPr>
      </w:pPr>
    </w:p>
    <w:p w14:paraId="65CB9819" w14:textId="763D9D04" w:rsidR="0079721E" w:rsidRDefault="00655FDA" w:rsidP="00227A06">
      <w:pPr>
        <w:jc w:val="center"/>
        <w:rPr>
          <w:b/>
          <w:bCs/>
          <w:sz w:val="96"/>
          <w:szCs w:val="96"/>
        </w:rPr>
      </w:pPr>
      <w:r w:rsidRPr="005401C3">
        <w:rPr>
          <w:b/>
          <w:bCs/>
          <w:sz w:val="96"/>
          <w:szCs w:val="96"/>
        </w:rPr>
        <w:t>By-Laws</w:t>
      </w:r>
    </w:p>
    <w:p w14:paraId="40DB26BF" w14:textId="1F17815F" w:rsidR="00E71C4F" w:rsidRPr="00E71C4F" w:rsidRDefault="00E71C4F" w:rsidP="00227A06">
      <w:pPr>
        <w:jc w:val="center"/>
      </w:pPr>
      <w:r w:rsidRPr="00E71C4F">
        <w:t>Adopted January 15, 1986</w:t>
      </w:r>
    </w:p>
    <w:p w14:paraId="76E48F0B" w14:textId="18BC1B99" w:rsidR="00E71C4F" w:rsidRDefault="00E71C4F" w:rsidP="00227A06">
      <w:pPr>
        <w:jc w:val="center"/>
      </w:pPr>
      <w:r w:rsidRPr="00E71C4F">
        <w:t>Revised October 28, 2015</w:t>
      </w:r>
    </w:p>
    <w:p w14:paraId="55B320EB" w14:textId="720B1AB4" w:rsidR="00E71C4F" w:rsidRPr="00E71C4F" w:rsidRDefault="00E71C4F" w:rsidP="00227A06">
      <w:pPr>
        <w:jc w:val="center"/>
      </w:pPr>
      <w:r>
        <w:t>Reformatted January 28, 2026</w:t>
      </w:r>
    </w:p>
    <w:p w14:paraId="6D817A96" w14:textId="77777777" w:rsidR="0079721E" w:rsidRDefault="0079721E" w:rsidP="006A0E2E">
      <w:pPr>
        <w:rPr>
          <w:b/>
          <w:bCs/>
        </w:rPr>
      </w:pPr>
    </w:p>
    <w:p w14:paraId="3059666A" w14:textId="77777777" w:rsidR="00227A06" w:rsidRDefault="00227A06" w:rsidP="006A0E2E">
      <w:pPr>
        <w:rPr>
          <w:b/>
          <w:bCs/>
        </w:rPr>
      </w:pPr>
    </w:p>
    <w:p w14:paraId="0AA839D6" w14:textId="22FAA8B7" w:rsidR="0079721E" w:rsidRDefault="0079721E" w:rsidP="005401C3">
      <w:pPr>
        <w:jc w:val="center"/>
        <w:rPr>
          <w:b/>
          <w:bCs/>
        </w:rPr>
      </w:pPr>
    </w:p>
    <w:p w14:paraId="4E3CA53F" w14:textId="77777777" w:rsidR="005401C3" w:rsidRDefault="005401C3" w:rsidP="005401C3">
      <w:pPr>
        <w:jc w:val="center"/>
        <w:rPr>
          <w:b/>
          <w:bCs/>
        </w:rPr>
      </w:pPr>
    </w:p>
    <w:p w14:paraId="121BE42E" w14:textId="77777777" w:rsidR="005401C3" w:rsidRDefault="005401C3" w:rsidP="005401C3">
      <w:pPr>
        <w:jc w:val="center"/>
        <w:rPr>
          <w:b/>
          <w:bCs/>
        </w:rPr>
      </w:pPr>
    </w:p>
    <w:p w14:paraId="39474AEB" w14:textId="77777777" w:rsidR="0079721E" w:rsidRDefault="0079721E" w:rsidP="006A0E2E">
      <w:pPr>
        <w:rPr>
          <w:b/>
          <w:bCs/>
        </w:rPr>
      </w:pPr>
    </w:p>
    <w:p w14:paraId="6DA3BC2F" w14:textId="77777777" w:rsidR="0079721E" w:rsidRDefault="0079721E" w:rsidP="006A0E2E">
      <w:pPr>
        <w:rPr>
          <w:b/>
          <w:bCs/>
        </w:rPr>
      </w:pPr>
    </w:p>
    <w:p w14:paraId="2187FA02" w14:textId="6A5E069B" w:rsidR="0079721E" w:rsidRDefault="008F3895" w:rsidP="00195C00">
      <w:pPr>
        <w:jc w:val="center"/>
        <w:rPr>
          <w:b/>
          <w:bCs/>
        </w:rPr>
      </w:pPr>
      <w:r>
        <w:rPr>
          <w:b/>
          <w:bCs/>
        </w:rPr>
        <w:t>2019 S. Country Club Drive Joplin, MO 64804 * 417-623-4112</w:t>
      </w:r>
    </w:p>
    <w:p w14:paraId="3CDEE106" w14:textId="55DD8138" w:rsidR="008F3895" w:rsidRDefault="008F3895" w:rsidP="00195C00">
      <w:pPr>
        <w:jc w:val="center"/>
        <w:rPr>
          <w:b/>
          <w:bCs/>
        </w:rPr>
      </w:pPr>
      <w:r w:rsidRPr="00195C00">
        <w:rPr>
          <w:b/>
          <w:bCs/>
        </w:rPr>
        <w:t>www.twinhillsgolf.net</w:t>
      </w:r>
      <w:r>
        <w:rPr>
          <w:b/>
          <w:bCs/>
        </w:rPr>
        <w:t xml:space="preserve"> * officemanager@</w:t>
      </w:r>
      <w:r w:rsidR="00195C00">
        <w:rPr>
          <w:b/>
          <w:bCs/>
        </w:rPr>
        <w:t>twinhillsgolf.net</w:t>
      </w:r>
    </w:p>
    <w:p w14:paraId="3044EB0A" w14:textId="421A56EC" w:rsidR="006A0E2E" w:rsidRPr="006A0E2E" w:rsidRDefault="006A0E2E" w:rsidP="006A0E2E">
      <w:pPr>
        <w:rPr>
          <w:b/>
          <w:bCs/>
        </w:rPr>
      </w:pPr>
      <w:r w:rsidRPr="006A0E2E">
        <w:rPr>
          <w:b/>
          <w:bCs/>
        </w:rPr>
        <w:lastRenderedPageBreak/>
        <w:t>BY-LAWS OF TWIN HILLS GOLF AND COUNTRY CLUB</w:t>
      </w:r>
    </w:p>
    <w:p w14:paraId="5EF9A404" w14:textId="77777777" w:rsidR="006A0E2E" w:rsidRPr="0094239C" w:rsidRDefault="006A0E2E" w:rsidP="0094239C">
      <w:pPr>
        <w:spacing w:line="240" w:lineRule="auto"/>
        <w:rPr>
          <w:sz w:val="20"/>
          <w:szCs w:val="20"/>
        </w:rPr>
      </w:pPr>
      <w:r w:rsidRPr="0094239C">
        <w:rPr>
          <w:b/>
          <w:bCs/>
          <w:sz w:val="20"/>
          <w:szCs w:val="20"/>
        </w:rPr>
        <w:t>Adopted:</w:t>
      </w:r>
      <w:r w:rsidRPr="0094239C">
        <w:rPr>
          <w:sz w:val="20"/>
          <w:szCs w:val="20"/>
        </w:rPr>
        <w:t xml:space="preserve"> January 15, 1986</w:t>
      </w:r>
    </w:p>
    <w:p w14:paraId="2A160EF0" w14:textId="77777777" w:rsidR="006A0E2E" w:rsidRPr="0094239C" w:rsidRDefault="006A0E2E" w:rsidP="0094239C">
      <w:pPr>
        <w:spacing w:line="240" w:lineRule="auto"/>
        <w:rPr>
          <w:sz w:val="20"/>
          <w:szCs w:val="20"/>
        </w:rPr>
      </w:pPr>
      <w:r w:rsidRPr="0094239C">
        <w:rPr>
          <w:b/>
          <w:bCs/>
          <w:sz w:val="20"/>
          <w:szCs w:val="20"/>
        </w:rPr>
        <w:t>Revised:</w:t>
      </w:r>
      <w:r w:rsidRPr="0094239C">
        <w:rPr>
          <w:sz w:val="20"/>
          <w:szCs w:val="20"/>
        </w:rPr>
        <w:t xml:space="preserve"> May 21, 1997</w:t>
      </w:r>
    </w:p>
    <w:p w14:paraId="761ADF04" w14:textId="559259CB" w:rsidR="0094239C" w:rsidRPr="0094239C" w:rsidRDefault="0094239C" w:rsidP="0094239C">
      <w:pPr>
        <w:spacing w:line="240" w:lineRule="auto"/>
        <w:rPr>
          <w:b/>
          <w:bCs/>
          <w:sz w:val="20"/>
          <w:szCs w:val="20"/>
        </w:rPr>
      </w:pPr>
      <w:r w:rsidRPr="0094239C">
        <w:rPr>
          <w:b/>
          <w:bCs/>
          <w:sz w:val="20"/>
          <w:szCs w:val="20"/>
        </w:rPr>
        <w:t>Revised: October 28, 2015</w:t>
      </w:r>
    </w:p>
    <w:p w14:paraId="0A850959" w14:textId="63E8DB7B" w:rsidR="0094239C" w:rsidRPr="0094239C" w:rsidRDefault="0094239C" w:rsidP="0094239C">
      <w:pPr>
        <w:spacing w:line="240" w:lineRule="auto"/>
        <w:rPr>
          <w:sz w:val="20"/>
          <w:szCs w:val="20"/>
        </w:rPr>
      </w:pPr>
      <w:r w:rsidRPr="0094239C">
        <w:rPr>
          <w:b/>
          <w:bCs/>
          <w:sz w:val="20"/>
          <w:szCs w:val="20"/>
        </w:rPr>
        <w:t>Reformatted: January 28, 2026</w:t>
      </w:r>
    </w:p>
    <w:p w14:paraId="2B47CCBA" w14:textId="77777777" w:rsidR="006A0E2E" w:rsidRPr="006A0E2E" w:rsidRDefault="00000000" w:rsidP="006A0E2E">
      <w:r>
        <w:pict w14:anchorId="457F8A54">
          <v:rect id="_x0000_i1025" style="width:0;height:1.5pt" o:hralign="center" o:hrstd="t" o:hr="t" fillcolor="#a0a0a0" stroked="f"/>
        </w:pict>
      </w:r>
    </w:p>
    <w:p w14:paraId="7C85D69B" w14:textId="77777777" w:rsidR="006A0E2E" w:rsidRPr="006A0E2E" w:rsidRDefault="006A0E2E" w:rsidP="006A0E2E">
      <w:pPr>
        <w:rPr>
          <w:b/>
          <w:bCs/>
        </w:rPr>
      </w:pPr>
      <w:r w:rsidRPr="006A0E2E">
        <w:rPr>
          <w:b/>
          <w:bCs/>
        </w:rPr>
        <w:t>ARTICLE I: Meetings and Shareholders</w:t>
      </w:r>
    </w:p>
    <w:p w14:paraId="3586ECC0" w14:textId="77777777" w:rsidR="006A0E2E" w:rsidRPr="006A0E2E" w:rsidRDefault="006A0E2E" w:rsidP="006A0E2E">
      <w:r w:rsidRPr="006A0E2E">
        <w:rPr>
          <w:b/>
          <w:bCs/>
        </w:rPr>
        <w:t>Section 1</w:t>
      </w:r>
    </w:p>
    <w:p w14:paraId="14353FB8" w14:textId="77777777" w:rsidR="006A0E2E" w:rsidRPr="006A0E2E" w:rsidRDefault="006A0E2E" w:rsidP="006A0E2E">
      <w:pPr>
        <w:numPr>
          <w:ilvl w:val="0"/>
          <w:numId w:val="1"/>
        </w:numPr>
      </w:pPr>
      <w:r w:rsidRPr="006A0E2E">
        <w:rPr>
          <w:b/>
          <w:bCs/>
        </w:rPr>
        <w:t>(a) Office Location:</w:t>
      </w:r>
      <w:r w:rsidRPr="006A0E2E">
        <w:t xml:space="preserve"> The principal office of the Corporation shall be its Clubhouse in Jasper County, Missouri. All meetings of shareholders shall be held either at the Clubhouse or at a convenient place in the City of Joplin, Missouri, as fixed by the Board of Directors.</w:t>
      </w:r>
    </w:p>
    <w:p w14:paraId="59DA31A3" w14:textId="77777777" w:rsidR="006A0E2E" w:rsidRPr="006A0E2E" w:rsidRDefault="006A0E2E" w:rsidP="006A0E2E">
      <w:pPr>
        <w:numPr>
          <w:ilvl w:val="0"/>
          <w:numId w:val="1"/>
        </w:numPr>
      </w:pPr>
      <w:r w:rsidRPr="006A0E2E">
        <w:rPr>
          <w:b/>
          <w:bCs/>
        </w:rPr>
        <w:t>(b) Corporate Seal:</w:t>
      </w:r>
      <w:r w:rsidRPr="006A0E2E">
        <w:t xml:space="preserve"> The corporate seal shall be the seal or impression as designated in the margin of these By-Laws.</w:t>
      </w:r>
    </w:p>
    <w:p w14:paraId="22AF121C" w14:textId="77777777" w:rsidR="006A0E2E" w:rsidRPr="006A0E2E" w:rsidRDefault="006A0E2E" w:rsidP="006A0E2E">
      <w:pPr>
        <w:numPr>
          <w:ilvl w:val="0"/>
          <w:numId w:val="1"/>
        </w:numPr>
      </w:pPr>
      <w:r w:rsidRPr="006A0E2E">
        <w:rPr>
          <w:b/>
          <w:bCs/>
        </w:rPr>
        <w:t>(c) Definition:</w:t>
      </w:r>
      <w:r w:rsidRPr="006A0E2E">
        <w:t xml:space="preserve"> The term "Shareholders" is defined as the owner of a share of stock in the Corporation.</w:t>
      </w:r>
    </w:p>
    <w:p w14:paraId="3156721F" w14:textId="77777777" w:rsidR="006A0E2E" w:rsidRPr="006A0E2E" w:rsidRDefault="006A0E2E" w:rsidP="006A0E2E">
      <w:r w:rsidRPr="006A0E2E">
        <w:rPr>
          <w:b/>
          <w:bCs/>
        </w:rPr>
        <w:t>Section 2: Annual Meeting and Elections</w:t>
      </w:r>
    </w:p>
    <w:p w14:paraId="5C64E0B5" w14:textId="77777777" w:rsidR="006A0E2E" w:rsidRPr="006A0E2E" w:rsidRDefault="006A0E2E" w:rsidP="006A0E2E">
      <w:pPr>
        <w:numPr>
          <w:ilvl w:val="0"/>
          <w:numId w:val="2"/>
        </w:numPr>
      </w:pPr>
      <w:r w:rsidRPr="006A0E2E">
        <w:rPr>
          <w:b/>
          <w:bCs/>
        </w:rPr>
        <w:t>(a) Schedule:</w:t>
      </w:r>
      <w:r w:rsidRPr="006A0E2E">
        <w:t xml:space="preserve"> The annual meeting shall be held on the fourth Wednesday of February each year (or the succeeding day if it falls on a legal holiday). Written notice must be mailed to shareholders 15 days prior.</w:t>
      </w:r>
    </w:p>
    <w:p w14:paraId="250D6A9B" w14:textId="77777777" w:rsidR="006A0E2E" w:rsidRPr="006A0E2E" w:rsidRDefault="006A0E2E" w:rsidP="006A0E2E">
      <w:pPr>
        <w:numPr>
          <w:ilvl w:val="0"/>
          <w:numId w:val="2"/>
        </w:numPr>
      </w:pPr>
      <w:r w:rsidRPr="006A0E2E">
        <w:rPr>
          <w:b/>
          <w:bCs/>
        </w:rPr>
        <w:t>(b) Nominating Committee &amp; Balloting:</w:t>
      </w:r>
      <w:r w:rsidRPr="006A0E2E">
        <w:t xml:space="preserve"> * By September 15, the President shall appoint a </w:t>
      </w:r>
      <w:r w:rsidRPr="006A0E2E">
        <w:rPr>
          <w:b/>
          <w:bCs/>
        </w:rPr>
        <w:t>Nominating Committee</w:t>
      </w:r>
      <w:r w:rsidRPr="006A0E2E">
        <w:t xml:space="preserve"> (three retiring Directors and two shareholders).</w:t>
      </w:r>
    </w:p>
    <w:p w14:paraId="0EBF7089" w14:textId="77777777" w:rsidR="006A0E2E" w:rsidRPr="006A0E2E" w:rsidRDefault="006A0E2E" w:rsidP="006A0E2E">
      <w:pPr>
        <w:numPr>
          <w:ilvl w:val="1"/>
          <w:numId w:val="2"/>
        </w:numPr>
      </w:pPr>
      <w:r w:rsidRPr="006A0E2E">
        <w:t>By October 1, a ballot listing six candidates (none of whom are currently completing a full 3-year term) shall be mailed to active shareholders.</w:t>
      </w:r>
    </w:p>
    <w:p w14:paraId="614D0265" w14:textId="77777777" w:rsidR="006A0E2E" w:rsidRPr="006A0E2E" w:rsidRDefault="006A0E2E" w:rsidP="006A0E2E">
      <w:pPr>
        <w:numPr>
          <w:ilvl w:val="1"/>
          <w:numId w:val="2"/>
        </w:numPr>
      </w:pPr>
      <w:r w:rsidRPr="006A0E2E">
        <w:rPr>
          <w:b/>
          <w:bCs/>
        </w:rPr>
        <w:t>Voting:</w:t>
      </w:r>
      <w:r w:rsidRPr="006A0E2E">
        <w:t xml:space="preserve"> Shareholders may cast votes equal to their number of shares multiplied by the number of directors to be elected. Cumulative voting is permitted.</w:t>
      </w:r>
    </w:p>
    <w:p w14:paraId="6261D998" w14:textId="77777777" w:rsidR="006A0E2E" w:rsidRPr="006A0E2E" w:rsidRDefault="006A0E2E" w:rsidP="006A0E2E">
      <w:pPr>
        <w:numPr>
          <w:ilvl w:val="1"/>
          <w:numId w:val="2"/>
        </w:numPr>
      </w:pPr>
      <w:r w:rsidRPr="006A0E2E">
        <w:rPr>
          <w:b/>
          <w:bCs/>
        </w:rPr>
        <w:t>Procedures:</w:t>
      </w:r>
      <w:r w:rsidRPr="006A0E2E">
        <w:t xml:space="preserve"> Ballots must be returned in a signed, stamped envelope marked "Directors Ballot" to the Secretary. Ballots are opened and counted between October 10–15 by a committee of three non-candidate shareholders.</w:t>
      </w:r>
    </w:p>
    <w:p w14:paraId="5EE5948D" w14:textId="77777777" w:rsidR="006A0E2E" w:rsidRPr="006A0E2E" w:rsidRDefault="006A0E2E" w:rsidP="006A0E2E">
      <w:pPr>
        <w:numPr>
          <w:ilvl w:val="1"/>
          <w:numId w:val="2"/>
        </w:numPr>
      </w:pPr>
      <w:r w:rsidRPr="006A0E2E">
        <w:lastRenderedPageBreak/>
        <w:t>The three candidates with the highest votes serve three-year terms beginning January 1.</w:t>
      </w:r>
    </w:p>
    <w:p w14:paraId="2880DA7D" w14:textId="77777777" w:rsidR="006A0E2E" w:rsidRPr="006A0E2E" w:rsidRDefault="006A0E2E" w:rsidP="006A0E2E">
      <w:r w:rsidRPr="006A0E2E">
        <w:rPr>
          <w:b/>
          <w:bCs/>
        </w:rPr>
        <w:t>Section 3: Special Meetings</w:t>
      </w:r>
      <w:r w:rsidRPr="006A0E2E">
        <w:t xml:space="preserve"> Special shareholders' meetings may be called by the President, the Vice-President, any three Directors, or by request of 10% of the shareholders. Notice must state the meeting’s purpose.</w:t>
      </w:r>
    </w:p>
    <w:p w14:paraId="724AAB26" w14:textId="77777777" w:rsidR="006A0E2E" w:rsidRPr="006A0E2E" w:rsidRDefault="006A0E2E" w:rsidP="006A0E2E">
      <w:r w:rsidRPr="006A0E2E">
        <w:rPr>
          <w:b/>
          <w:bCs/>
        </w:rPr>
        <w:t>Section 4: Quorum and Proxies</w:t>
      </w:r>
      <w:r w:rsidRPr="006A0E2E">
        <w:t xml:space="preserve"> A majority of shareholders (in person or by proxy) constitutes a quorum. Only shareholders on record may vote. Shares issued/transferred within 10 days of a meeting are ineligible. Proxies must be written, signed, and voted by a shareholder for a specific meeting.</w:t>
      </w:r>
    </w:p>
    <w:p w14:paraId="3594C46C" w14:textId="77777777" w:rsidR="006A0E2E" w:rsidRPr="006A0E2E" w:rsidRDefault="006A0E2E" w:rsidP="006A0E2E">
      <w:r w:rsidRPr="006A0E2E">
        <w:rPr>
          <w:b/>
          <w:bCs/>
        </w:rPr>
        <w:t>Section 5: Determinations</w:t>
      </w:r>
      <w:r w:rsidRPr="006A0E2E">
        <w:t xml:space="preserve"> All questions and elections are determined by a majority of members entitled to vote and represented at the meeting.</w:t>
      </w:r>
    </w:p>
    <w:p w14:paraId="27402134" w14:textId="77777777" w:rsidR="006A0E2E" w:rsidRPr="006A0E2E" w:rsidRDefault="006A0E2E" w:rsidP="006A0E2E">
      <w:r w:rsidRPr="006A0E2E">
        <w:rPr>
          <w:b/>
          <w:bCs/>
        </w:rPr>
        <w:t>Section 6: Order of Business</w:t>
      </w:r>
      <w:r w:rsidRPr="006A0E2E">
        <w:t xml:space="preserve"> The order of business at the annual meeting shall be: (a) Minutes, (b) Officer/Committee Reports, (c) Unfinished Business, (d) New Business, and (e) Introduction of New Officers.</w:t>
      </w:r>
    </w:p>
    <w:p w14:paraId="624683AE" w14:textId="77777777" w:rsidR="006A0E2E" w:rsidRPr="006A0E2E" w:rsidRDefault="00000000" w:rsidP="006A0E2E">
      <w:r>
        <w:pict w14:anchorId="48EA9A72">
          <v:rect id="_x0000_i1026" style="width:0;height:1.5pt" o:hralign="center" o:hrstd="t" o:hr="t" fillcolor="#a0a0a0" stroked="f"/>
        </w:pict>
      </w:r>
    </w:p>
    <w:p w14:paraId="4636A877" w14:textId="77777777" w:rsidR="006A0E2E" w:rsidRPr="006A0E2E" w:rsidRDefault="006A0E2E" w:rsidP="006A0E2E">
      <w:pPr>
        <w:rPr>
          <w:b/>
          <w:bCs/>
        </w:rPr>
      </w:pPr>
      <w:r w:rsidRPr="006A0E2E">
        <w:rPr>
          <w:b/>
          <w:bCs/>
        </w:rPr>
        <w:t>ARTICLE II: Board of Directors Management</w:t>
      </w:r>
    </w:p>
    <w:p w14:paraId="39E9B98B" w14:textId="77777777" w:rsidR="006A0E2E" w:rsidRPr="006A0E2E" w:rsidRDefault="006A0E2E" w:rsidP="006A0E2E">
      <w:r w:rsidRPr="006A0E2E">
        <w:rPr>
          <w:b/>
          <w:bCs/>
        </w:rPr>
        <w:t>Section 1: Composition</w:t>
      </w:r>
      <w:r w:rsidRPr="006A0E2E">
        <w:t xml:space="preserve"> The Corporation shall be managed by </w:t>
      </w:r>
      <w:r w:rsidRPr="006A0E2E">
        <w:rPr>
          <w:b/>
          <w:bCs/>
        </w:rPr>
        <w:t>nine directors</w:t>
      </w:r>
      <w:r w:rsidRPr="006A0E2E">
        <w:t>. Three are chosen annually for three-year terms. Directors must be shareholders and cannot serve two consecutive three-year terms. Vacancies are filled by the remaining Board members for the remainder of the term.</w:t>
      </w:r>
    </w:p>
    <w:p w14:paraId="567FDAF1" w14:textId="77777777" w:rsidR="006A0E2E" w:rsidRPr="006A0E2E" w:rsidRDefault="006A0E2E" w:rsidP="006A0E2E">
      <w:r w:rsidRPr="006A0E2E">
        <w:rPr>
          <w:b/>
          <w:bCs/>
        </w:rPr>
        <w:t>Section 2: Officer Election</w:t>
      </w:r>
      <w:r w:rsidRPr="006A0E2E">
        <w:t xml:space="preserve"> At the November board meeting, the Board shall elect a President and Vice President from their number. They shall also choose a Secretary and Treasurer (who may be the same person and need not be a director).</w:t>
      </w:r>
    </w:p>
    <w:p w14:paraId="01FF3A67" w14:textId="77777777" w:rsidR="006A0E2E" w:rsidRPr="006A0E2E" w:rsidRDefault="00000000" w:rsidP="006A0E2E">
      <w:r>
        <w:pict w14:anchorId="6B33F0C3">
          <v:rect id="_x0000_i1027" style="width:0;height:1.5pt" o:hralign="center" o:hrstd="t" o:hr="t" fillcolor="#a0a0a0" stroked="f"/>
        </w:pict>
      </w:r>
    </w:p>
    <w:p w14:paraId="377035A5" w14:textId="77777777" w:rsidR="006A0E2E" w:rsidRPr="006A0E2E" w:rsidRDefault="006A0E2E" w:rsidP="006A0E2E">
      <w:pPr>
        <w:rPr>
          <w:b/>
          <w:bCs/>
        </w:rPr>
      </w:pPr>
      <w:r w:rsidRPr="006A0E2E">
        <w:rPr>
          <w:b/>
          <w:bCs/>
        </w:rPr>
        <w:t>ARTICLE III: Officers</w:t>
      </w:r>
    </w:p>
    <w:p w14:paraId="66C6C592" w14:textId="77777777" w:rsidR="006A0E2E" w:rsidRPr="006A0E2E" w:rsidRDefault="006A0E2E" w:rsidP="006A0E2E">
      <w:pPr>
        <w:numPr>
          <w:ilvl w:val="0"/>
          <w:numId w:val="3"/>
        </w:numPr>
      </w:pPr>
      <w:r w:rsidRPr="006A0E2E">
        <w:rPr>
          <w:b/>
          <w:bCs/>
        </w:rPr>
        <w:t>Section 1: President:</w:t>
      </w:r>
      <w:r w:rsidRPr="006A0E2E">
        <w:t xml:space="preserve"> Presides at all meetings, signs stock certificates, performs Board-approved acts, and appoints standing committees.</w:t>
      </w:r>
    </w:p>
    <w:p w14:paraId="72965F95" w14:textId="77777777" w:rsidR="006A0E2E" w:rsidRPr="006A0E2E" w:rsidRDefault="006A0E2E" w:rsidP="006A0E2E">
      <w:pPr>
        <w:numPr>
          <w:ilvl w:val="0"/>
          <w:numId w:val="3"/>
        </w:numPr>
      </w:pPr>
      <w:r w:rsidRPr="006A0E2E">
        <w:rPr>
          <w:b/>
          <w:bCs/>
        </w:rPr>
        <w:t>Section 2: Vice-President:</w:t>
      </w:r>
      <w:r w:rsidRPr="006A0E2E">
        <w:t xml:space="preserve"> Performs presidential duties in the absence or inability of the President.</w:t>
      </w:r>
    </w:p>
    <w:p w14:paraId="0DDDC667" w14:textId="77777777" w:rsidR="006A0E2E" w:rsidRPr="006A0E2E" w:rsidRDefault="006A0E2E" w:rsidP="006A0E2E">
      <w:pPr>
        <w:numPr>
          <w:ilvl w:val="0"/>
          <w:numId w:val="3"/>
        </w:numPr>
      </w:pPr>
      <w:r w:rsidRPr="006A0E2E">
        <w:rPr>
          <w:b/>
          <w:bCs/>
        </w:rPr>
        <w:t>Section 3: Treasurer:</w:t>
      </w:r>
      <w:r w:rsidRPr="006A0E2E">
        <w:t xml:space="preserve"> Responsible for all monies and securities. Checks must be signed by </w:t>
      </w:r>
      <w:r w:rsidRPr="006A0E2E">
        <w:rPr>
          <w:b/>
          <w:bCs/>
        </w:rPr>
        <w:t>two</w:t>
      </w:r>
      <w:r w:rsidRPr="006A0E2E">
        <w:t xml:space="preserve"> of the following: President, Vice-President, Secretary, Treasurer, or Club Manager. Authorized signers must be bonded.</w:t>
      </w:r>
    </w:p>
    <w:p w14:paraId="101106DB" w14:textId="77777777" w:rsidR="006A0E2E" w:rsidRPr="006A0E2E" w:rsidRDefault="006A0E2E" w:rsidP="006A0E2E">
      <w:pPr>
        <w:numPr>
          <w:ilvl w:val="0"/>
          <w:numId w:val="3"/>
        </w:numPr>
      </w:pPr>
      <w:r w:rsidRPr="006A0E2E">
        <w:rPr>
          <w:b/>
          <w:bCs/>
        </w:rPr>
        <w:lastRenderedPageBreak/>
        <w:t>Section 4: Secretary:</w:t>
      </w:r>
      <w:r w:rsidRPr="006A0E2E">
        <w:t xml:space="preserve"> Records votes/proceedings, maintains shareholder records and stock transfers, and keeps the corporate seal. All stock certificates must be signed by the President and attested by the Secretary.</w:t>
      </w:r>
    </w:p>
    <w:p w14:paraId="7840C431" w14:textId="77777777" w:rsidR="006A0E2E" w:rsidRPr="006A0E2E" w:rsidRDefault="00000000" w:rsidP="006A0E2E">
      <w:r>
        <w:pict w14:anchorId="42A85184">
          <v:rect id="_x0000_i1028" style="width:0;height:1.5pt" o:hralign="center" o:hrstd="t" o:hr="t" fillcolor="#a0a0a0" stroked="f"/>
        </w:pict>
      </w:r>
    </w:p>
    <w:p w14:paraId="67B37453" w14:textId="77777777" w:rsidR="006A0E2E" w:rsidRPr="006A0E2E" w:rsidRDefault="006A0E2E" w:rsidP="006A0E2E">
      <w:pPr>
        <w:rPr>
          <w:b/>
          <w:bCs/>
        </w:rPr>
      </w:pPr>
      <w:r w:rsidRPr="006A0E2E">
        <w:rPr>
          <w:b/>
          <w:bCs/>
        </w:rPr>
        <w:t>ARTICLE IV: Board Powers and Duties</w:t>
      </w:r>
    </w:p>
    <w:p w14:paraId="6A827CFA" w14:textId="77777777" w:rsidR="006A0E2E" w:rsidRPr="006A0E2E" w:rsidRDefault="006A0E2E" w:rsidP="006A0E2E">
      <w:r w:rsidRPr="006A0E2E">
        <w:rPr>
          <w:b/>
          <w:bCs/>
        </w:rPr>
        <w:t>Section 1: Board Meetings</w:t>
      </w:r>
      <w:r w:rsidRPr="006A0E2E">
        <w:t xml:space="preserve"> Regular monthly meetings are designated by the President. Special meetings require 24-hour notice. </w:t>
      </w:r>
      <w:r w:rsidRPr="006A0E2E">
        <w:rPr>
          <w:b/>
          <w:bCs/>
        </w:rPr>
        <w:t>Five members</w:t>
      </w:r>
      <w:r w:rsidRPr="006A0E2E">
        <w:t xml:space="preserve"> constitute a quorum.</w:t>
      </w:r>
    </w:p>
    <w:p w14:paraId="2B016115" w14:textId="77777777" w:rsidR="006A0E2E" w:rsidRPr="006A0E2E" w:rsidRDefault="006A0E2E" w:rsidP="006A0E2E">
      <w:r w:rsidRPr="006A0E2E">
        <w:rPr>
          <w:b/>
          <w:bCs/>
        </w:rPr>
        <w:t>Section 2: Amendments to By-Laws</w:t>
      </w:r>
      <w:r w:rsidRPr="006A0E2E">
        <w:t xml:space="preserve"> The Board may repeal or amend By-Laws with two weeks' written notice to shareholders.</w:t>
      </w:r>
    </w:p>
    <w:p w14:paraId="6EF6296F" w14:textId="77777777" w:rsidR="006A0E2E" w:rsidRPr="006A0E2E" w:rsidRDefault="006A0E2E" w:rsidP="006A0E2E">
      <w:pPr>
        <w:numPr>
          <w:ilvl w:val="0"/>
          <w:numId w:val="4"/>
        </w:numPr>
      </w:pPr>
      <w:r w:rsidRPr="006A0E2E">
        <w:rPr>
          <w:b/>
          <w:bCs/>
        </w:rPr>
        <w:t>Veto Power:</w:t>
      </w:r>
      <w:r w:rsidRPr="006A0E2E">
        <w:t xml:space="preserve"> If 10% of shareholders object in writing before the Board meeting, the change requires a majority vote of the shareholders at an annual or special meeting.</w:t>
      </w:r>
    </w:p>
    <w:p w14:paraId="74A07A1D" w14:textId="77777777" w:rsidR="006A0E2E" w:rsidRPr="006A0E2E" w:rsidRDefault="006A0E2E" w:rsidP="006A0E2E">
      <w:r w:rsidRPr="006A0E2E">
        <w:rPr>
          <w:b/>
          <w:bCs/>
        </w:rPr>
        <w:t>Section 3: Fees and Dues</w:t>
      </w:r>
      <w:r w:rsidRPr="006A0E2E">
        <w:t xml:space="preserve"> The Board determines membership fees and guest rules. Notice of fee changes must be given 10 days prior to the annual meeting and are subject to change at said meeting.</w:t>
      </w:r>
    </w:p>
    <w:p w14:paraId="4B798EDD" w14:textId="77777777" w:rsidR="006A0E2E" w:rsidRPr="006A0E2E" w:rsidRDefault="006A0E2E" w:rsidP="006A0E2E">
      <w:r w:rsidRPr="006A0E2E">
        <w:rPr>
          <w:b/>
          <w:bCs/>
        </w:rPr>
        <w:t>Section 4: Discipline</w:t>
      </w:r>
      <w:r w:rsidRPr="006A0E2E">
        <w:t xml:space="preserve"> The Board may suspend, fine, or expel a member for conduct endangering the Club’s welfare or violating By-Laws. Members must receive three days' written notice of charges and have the right to be heard before a final vote.</w:t>
      </w:r>
    </w:p>
    <w:p w14:paraId="116A9685" w14:textId="77777777" w:rsidR="006A0E2E" w:rsidRPr="006A0E2E" w:rsidRDefault="006A0E2E" w:rsidP="006A0E2E">
      <w:r w:rsidRPr="006A0E2E">
        <w:rPr>
          <w:b/>
          <w:bCs/>
        </w:rPr>
        <w:t>Section 5: Membership &amp; Guests</w:t>
      </w:r>
    </w:p>
    <w:p w14:paraId="411D24D0" w14:textId="77777777" w:rsidR="006A0E2E" w:rsidRPr="006A0E2E" w:rsidRDefault="006A0E2E" w:rsidP="006A0E2E">
      <w:pPr>
        <w:numPr>
          <w:ilvl w:val="0"/>
          <w:numId w:val="5"/>
        </w:numPr>
      </w:pPr>
      <w:r w:rsidRPr="006A0E2E">
        <w:t>(a) The Board may grant honorary memberships (non-shareholders) via unanimous secret ballot.</w:t>
      </w:r>
    </w:p>
    <w:p w14:paraId="161A17C2" w14:textId="77777777" w:rsidR="006A0E2E" w:rsidRPr="006A0E2E" w:rsidRDefault="006A0E2E" w:rsidP="006A0E2E">
      <w:pPr>
        <w:numPr>
          <w:ilvl w:val="0"/>
          <w:numId w:val="5"/>
        </w:numPr>
      </w:pPr>
      <w:r w:rsidRPr="006A0E2E">
        <w:t>(b) Members are responsible for the debts and damages incurred by their invited guests.</w:t>
      </w:r>
    </w:p>
    <w:p w14:paraId="020E18F0" w14:textId="77777777" w:rsidR="006A0E2E" w:rsidRPr="006A0E2E" w:rsidRDefault="006A0E2E" w:rsidP="006A0E2E">
      <w:r w:rsidRPr="006A0E2E">
        <w:rPr>
          <w:b/>
          <w:bCs/>
        </w:rPr>
        <w:t>Section 6: Professional Staff</w:t>
      </w:r>
      <w:r w:rsidRPr="006A0E2E">
        <w:t xml:space="preserve"> The Board employs the General Manager, Golf Professional, and Superintendent.</w:t>
      </w:r>
    </w:p>
    <w:p w14:paraId="71DF7026" w14:textId="77777777" w:rsidR="006A0E2E" w:rsidRPr="006A0E2E" w:rsidRDefault="006A0E2E" w:rsidP="006A0E2E">
      <w:pPr>
        <w:numPr>
          <w:ilvl w:val="0"/>
          <w:numId w:val="6"/>
        </w:numPr>
      </w:pPr>
      <w:r w:rsidRPr="006A0E2E">
        <w:rPr>
          <w:b/>
          <w:bCs/>
        </w:rPr>
        <w:t>Spending Limit:</w:t>
      </w:r>
      <w:r w:rsidRPr="006A0E2E">
        <w:t xml:space="preserve"> Professionals may make capital expenditures up to </w:t>
      </w:r>
      <w:r w:rsidRPr="006A0E2E">
        <w:rPr>
          <w:b/>
          <w:bCs/>
        </w:rPr>
        <w:t>$2,500.00</w:t>
      </w:r>
      <w:r w:rsidRPr="006A0E2E">
        <w:t>. Anything over this amount requires Board approval.</w:t>
      </w:r>
    </w:p>
    <w:p w14:paraId="23DE4E28" w14:textId="77777777" w:rsidR="006A0E2E" w:rsidRPr="006A0E2E" w:rsidRDefault="006A0E2E" w:rsidP="006A0E2E">
      <w:r w:rsidRPr="006A0E2E">
        <w:rPr>
          <w:b/>
          <w:bCs/>
        </w:rPr>
        <w:t>Section 7: Removal of Directors</w:t>
      </w:r>
      <w:r w:rsidRPr="006A0E2E">
        <w:t xml:space="preserve"> The Board may remove a Director for By-Law violations or missing three regular meetings in a 12-month period. This requires a majority vote of the entire Board.</w:t>
      </w:r>
    </w:p>
    <w:p w14:paraId="226911C0" w14:textId="77777777" w:rsidR="006A0E2E" w:rsidRPr="006A0E2E" w:rsidRDefault="006A0E2E" w:rsidP="006A0E2E">
      <w:r w:rsidRPr="006A0E2E">
        <w:rPr>
          <w:b/>
          <w:bCs/>
        </w:rPr>
        <w:t>Section 8: Committees</w:t>
      </w:r>
      <w:r w:rsidRPr="006A0E2E">
        <w:t xml:space="preserve"> The Board determines the expense limits for all committees.</w:t>
      </w:r>
    </w:p>
    <w:p w14:paraId="33DAB596" w14:textId="77777777" w:rsidR="006A0E2E" w:rsidRPr="006A0E2E" w:rsidRDefault="006A0E2E" w:rsidP="006A0E2E">
      <w:r w:rsidRPr="006A0E2E">
        <w:rPr>
          <w:b/>
          <w:bCs/>
        </w:rPr>
        <w:lastRenderedPageBreak/>
        <w:t>Section 9: Special Assessments</w:t>
      </w:r>
      <w:r w:rsidRPr="006A0E2E">
        <w:t xml:space="preserve"> The Board may levy special assessments for specific purposes.</w:t>
      </w:r>
    </w:p>
    <w:p w14:paraId="6875163A" w14:textId="77777777" w:rsidR="006A0E2E" w:rsidRPr="006A0E2E" w:rsidRDefault="006A0E2E" w:rsidP="006A0E2E">
      <w:pPr>
        <w:numPr>
          <w:ilvl w:val="0"/>
          <w:numId w:val="7"/>
        </w:numPr>
      </w:pPr>
      <w:r w:rsidRPr="006A0E2E">
        <w:rPr>
          <w:b/>
          <w:bCs/>
        </w:rPr>
        <w:t>Procedure:</w:t>
      </w:r>
      <w:r w:rsidRPr="006A0E2E">
        <w:t xml:space="preserve"> Requires a majority vote of the entire Board and 20 days' notice to members.</w:t>
      </w:r>
    </w:p>
    <w:p w14:paraId="6EE2ADFF" w14:textId="77777777" w:rsidR="006A0E2E" w:rsidRPr="006A0E2E" w:rsidRDefault="006A0E2E" w:rsidP="006A0E2E">
      <w:pPr>
        <w:numPr>
          <w:ilvl w:val="0"/>
          <w:numId w:val="7"/>
        </w:numPr>
      </w:pPr>
      <w:r w:rsidRPr="006A0E2E">
        <w:rPr>
          <w:b/>
          <w:bCs/>
        </w:rPr>
        <w:t>Veto Power:</w:t>
      </w:r>
      <w:r w:rsidRPr="006A0E2E">
        <w:t xml:space="preserve"> If 10% of shareholders object in writing before the effective date, the assessment must be approved by a majority of shareholders.</w:t>
      </w:r>
    </w:p>
    <w:p w14:paraId="093A044E" w14:textId="77777777" w:rsidR="006A0E2E" w:rsidRPr="006A0E2E" w:rsidRDefault="00000000" w:rsidP="006A0E2E">
      <w:r>
        <w:pict w14:anchorId="4E4C055A">
          <v:rect id="_x0000_i1029" style="width:0;height:1.5pt" o:hralign="center" o:hrstd="t" o:hr="t" fillcolor="#a0a0a0" stroked="f"/>
        </w:pict>
      </w:r>
    </w:p>
    <w:p w14:paraId="11C3D0C6" w14:textId="77777777" w:rsidR="006A0E2E" w:rsidRPr="006A0E2E" w:rsidRDefault="006A0E2E" w:rsidP="006A0E2E">
      <w:pPr>
        <w:rPr>
          <w:b/>
          <w:bCs/>
        </w:rPr>
      </w:pPr>
      <w:r w:rsidRPr="006A0E2E">
        <w:rPr>
          <w:b/>
          <w:bCs/>
        </w:rPr>
        <w:t>ARTICLE V: Revenue</w:t>
      </w:r>
    </w:p>
    <w:p w14:paraId="202CE465" w14:textId="77777777" w:rsidR="006A0E2E" w:rsidRPr="006A0E2E" w:rsidRDefault="006A0E2E" w:rsidP="006A0E2E">
      <w:r w:rsidRPr="006A0E2E">
        <w:rPr>
          <w:b/>
          <w:bCs/>
        </w:rPr>
        <w:t>Section 1: Non-Profit Operation</w:t>
      </w:r>
      <w:r w:rsidRPr="006A0E2E">
        <w:t xml:space="preserve"> Excess income shall not be paid as dividends to any Officer, Director, or Shareholder. Surplus funds shall be held in a reserve for improvements and repairs. Withdrawing shareholders waive any claim to accumulated reserves.</w:t>
      </w:r>
    </w:p>
    <w:p w14:paraId="7542AD76" w14:textId="77777777" w:rsidR="006A0E2E" w:rsidRPr="006A0E2E" w:rsidRDefault="00000000" w:rsidP="006A0E2E">
      <w:r>
        <w:pict w14:anchorId="557623B6">
          <v:rect id="_x0000_i1030" style="width:0;height:1.5pt" o:hralign="center" o:hrstd="t" o:hr="t" fillcolor="#a0a0a0" stroked="f"/>
        </w:pict>
      </w:r>
    </w:p>
    <w:p w14:paraId="1A057F9B" w14:textId="77777777" w:rsidR="006A0E2E" w:rsidRPr="006A0E2E" w:rsidRDefault="006A0E2E" w:rsidP="006A0E2E">
      <w:pPr>
        <w:rPr>
          <w:b/>
          <w:bCs/>
        </w:rPr>
      </w:pPr>
      <w:r w:rsidRPr="006A0E2E">
        <w:rPr>
          <w:b/>
          <w:bCs/>
        </w:rPr>
        <w:t>ARTICLE VI: Fiscal Year</w:t>
      </w:r>
    </w:p>
    <w:p w14:paraId="5FFD1AF9" w14:textId="77777777" w:rsidR="006A0E2E" w:rsidRPr="006A0E2E" w:rsidRDefault="006A0E2E" w:rsidP="006A0E2E">
      <w:r w:rsidRPr="006A0E2E">
        <w:rPr>
          <w:b/>
          <w:bCs/>
        </w:rPr>
        <w:t>Section 1:</w:t>
      </w:r>
      <w:r w:rsidRPr="006A0E2E">
        <w:t xml:space="preserve"> The Board of Directors shall determine and fix the fiscal year of the Corporation.</w:t>
      </w:r>
    </w:p>
    <w:p w14:paraId="7F1D743E" w14:textId="77777777" w:rsidR="009968A2" w:rsidRDefault="009968A2"/>
    <w:sectPr w:rsidR="0099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2D1"/>
    <w:multiLevelType w:val="multilevel"/>
    <w:tmpl w:val="71C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91C32"/>
    <w:multiLevelType w:val="multilevel"/>
    <w:tmpl w:val="71C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31DBE"/>
    <w:multiLevelType w:val="multilevel"/>
    <w:tmpl w:val="71C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F627A"/>
    <w:multiLevelType w:val="multilevel"/>
    <w:tmpl w:val="71C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E5CB6"/>
    <w:multiLevelType w:val="multilevel"/>
    <w:tmpl w:val="71C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076D2"/>
    <w:multiLevelType w:val="multilevel"/>
    <w:tmpl w:val="71C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E2AEB"/>
    <w:multiLevelType w:val="multilevel"/>
    <w:tmpl w:val="71C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43690">
    <w:abstractNumId w:val="4"/>
  </w:num>
  <w:num w:numId="2" w16cid:durableId="880168665">
    <w:abstractNumId w:val="3"/>
  </w:num>
  <w:num w:numId="3" w16cid:durableId="2061783585">
    <w:abstractNumId w:val="0"/>
  </w:num>
  <w:num w:numId="4" w16cid:durableId="604002790">
    <w:abstractNumId w:val="6"/>
  </w:num>
  <w:num w:numId="5" w16cid:durableId="1784495566">
    <w:abstractNumId w:val="1"/>
  </w:num>
  <w:num w:numId="6" w16cid:durableId="1102145632">
    <w:abstractNumId w:val="2"/>
  </w:num>
  <w:num w:numId="7" w16cid:durableId="835153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2E"/>
    <w:rsid w:val="000069ED"/>
    <w:rsid w:val="00195C00"/>
    <w:rsid w:val="00227A06"/>
    <w:rsid w:val="00330441"/>
    <w:rsid w:val="0034758E"/>
    <w:rsid w:val="00375E1F"/>
    <w:rsid w:val="005401C3"/>
    <w:rsid w:val="006404DD"/>
    <w:rsid w:val="00655FDA"/>
    <w:rsid w:val="006A0E2E"/>
    <w:rsid w:val="0079721E"/>
    <w:rsid w:val="008C2D35"/>
    <w:rsid w:val="008F3895"/>
    <w:rsid w:val="0094239C"/>
    <w:rsid w:val="009919D1"/>
    <w:rsid w:val="009968A2"/>
    <w:rsid w:val="00C26F11"/>
    <w:rsid w:val="00E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3FC2"/>
  <w15:chartTrackingRefBased/>
  <w15:docId w15:val="{6DF67E21-3E62-4A17-AE06-3A230658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E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38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Whitehead</dc:creator>
  <cp:keywords/>
  <dc:description/>
  <cp:lastModifiedBy>Jared Whitehead</cp:lastModifiedBy>
  <cp:revision>13</cp:revision>
  <cp:lastPrinted>2025-12-23T18:15:00Z</cp:lastPrinted>
  <dcterms:created xsi:type="dcterms:W3CDTF">2025-12-23T18:14:00Z</dcterms:created>
  <dcterms:modified xsi:type="dcterms:W3CDTF">2026-02-24T15:56:00Z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a340d94e-62c1-4c3e-8b05-d8a037a8e9a4</vt:lpwstr>
  </property>
</Properties>
</file>